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304CF4" w:rsidRPr="0006153C" w:rsidRDefault="00040CBC" w:rsidP="00304C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010">
        <w:rPr>
          <w:sz w:val="28"/>
          <w:szCs w:val="28"/>
        </w:rPr>
        <w:t xml:space="preserve">      Информацией  о  лицах,  намеривающих  перераспределить максимальную мощность принадлежащих им  энергопринимающ</w:t>
      </w:r>
      <w:r w:rsidR="002B16D3">
        <w:rPr>
          <w:sz w:val="28"/>
          <w:szCs w:val="28"/>
        </w:rPr>
        <w:t>их  устройств в пользу иных лиц на 2021 год,</w:t>
      </w:r>
      <w:bookmarkStart w:id="0" w:name="_GoBack"/>
      <w:bookmarkEnd w:id="0"/>
      <w:r w:rsidR="006C3010">
        <w:rPr>
          <w:sz w:val="28"/>
          <w:szCs w:val="28"/>
        </w:rPr>
        <w:t xml:space="preserve">  ОАО «ЗВИ»  не располагает.</w:t>
      </w:r>
    </w:p>
    <w:p w:rsidR="00652162" w:rsidRDefault="00652162" w:rsidP="007E5126"/>
    <w:p w:rsidR="00B045A7" w:rsidRPr="00304CF4" w:rsidRDefault="00040CBC" w:rsidP="007E5126">
      <w:pPr>
        <w:rPr>
          <w:sz w:val="24"/>
          <w:szCs w:val="24"/>
        </w:rPr>
      </w:pPr>
      <w:r>
        <w:t xml:space="preserve"> 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40CBC"/>
    <w:rsid w:val="0006153C"/>
    <w:rsid w:val="00123DE4"/>
    <w:rsid w:val="00254563"/>
    <w:rsid w:val="00263AE6"/>
    <w:rsid w:val="002B16D3"/>
    <w:rsid w:val="00304CF4"/>
    <w:rsid w:val="00417F48"/>
    <w:rsid w:val="00584C14"/>
    <w:rsid w:val="00630CFF"/>
    <w:rsid w:val="00652162"/>
    <w:rsid w:val="006C3010"/>
    <w:rsid w:val="006C7179"/>
    <w:rsid w:val="007323BE"/>
    <w:rsid w:val="007B3D9A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AE2802"/>
    <w:rsid w:val="00B045A7"/>
    <w:rsid w:val="00B359F5"/>
    <w:rsid w:val="00B51C49"/>
    <w:rsid w:val="00BC0C94"/>
    <w:rsid w:val="00BD244D"/>
    <w:rsid w:val="00C63330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</cp:revision>
  <dcterms:created xsi:type="dcterms:W3CDTF">2020-02-27T08:42:00Z</dcterms:created>
  <dcterms:modified xsi:type="dcterms:W3CDTF">2021-05-14T08:32:00Z</dcterms:modified>
</cp:coreProperties>
</file>